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B41" w:rsidRDefault="00975B41" w:rsidP="006437BF">
      <w:pPr>
        <w:rPr>
          <w:rFonts w:ascii="Times New Roman" w:hAnsi="Times New Roman"/>
          <w:sz w:val="28"/>
          <w:szCs w:val="28"/>
        </w:rPr>
      </w:pPr>
    </w:p>
    <w:p w:rsidR="00975B41" w:rsidRDefault="00975B41" w:rsidP="006437BF">
      <w:pPr>
        <w:widowControl w:val="0"/>
        <w:spacing w:after="0" w:line="240" w:lineRule="auto"/>
        <w:jc w:val="right"/>
        <w:rPr>
          <w:rFonts w:ascii="Times New Roman" w:hAnsi="Times New Roman"/>
          <w:b/>
          <w:bCs/>
          <w:color w:val="000000"/>
          <w:sz w:val="28"/>
          <w:szCs w:val="28"/>
        </w:rPr>
      </w:pPr>
    </w:p>
    <w:p w:rsidR="00975B41" w:rsidRDefault="00975B41" w:rsidP="006437BF">
      <w:pPr>
        <w:widowControl w:val="0"/>
        <w:spacing w:after="0" w:line="240" w:lineRule="auto"/>
        <w:jc w:val="right"/>
        <w:rPr>
          <w:rFonts w:ascii="Times New Roman" w:hAnsi="Times New Roman"/>
          <w:color w:val="000000"/>
          <w:sz w:val="28"/>
          <w:szCs w:val="28"/>
        </w:rPr>
      </w:pPr>
      <w:r w:rsidRPr="00D312FE">
        <w:rPr>
          <w:rFonts w:ascii="Times New Roman" w:hAnsi="Times New Roman"/>
          <w:color w:val="000000"/>
          <w:sz w:val="28"/>
          <w:szCs w:val="28"/>
        </w:rPr>
        <w:t xml:space="preserve">Утверждено приказом </w:t>
      </w:r>
    </w:p>
    <w:p w:rsidR="00975B41" w:rsidRPr="00D312FE" w:rsidRDefault="00975B41" w:rsidP="006437BF">
      <w:pPr>
        <w:widowControl w:val="0"/>
        <w:spacing w:after="0" w:line="240" w:lineRule="auto"/>
        <w:jc w:val="right"/>
        <w:rPr>
          <w:rFonts w:ascii="Times New Roman" w:hAnsi="Times New Roman"/>
          <w:sz w:val="28"/>
          <w:szCs w:val="28"/>
        </w:rPr>
      </w:pPr>
      <w:r>
        <w:rPr>
          <w:rFonts w:ascii="Times New Roman" w:hAnsi="Times New Roman"/>
          <w:color w:val="000000"/>
          <w:sz w:val="28"/>
          <w:szCs w:val="28"/>
        </w:rPr>
        <w:t>заведующего</w:t>
      </w:r>
    </w:p>
    <w:p w:rsidR="00975B41" w:rsidRDefault="00975B41" w:rsidP="006437BF">
      <w:pPr>
        <w:widowControl w:val="0"/>
        <w:spacing w:after="0" w:line="240" w:lineRule="auto"/>
        <w:jc w:val="right"/>
        <w:rPr>
          <w:rFonts w:ascii="Times New Roman" w:hAnsi="Times New Roman"/>
          <w:color w:val="000000"/>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43pt;margin-top:7.35pt;width:112.25pt;height:114.25pt;z-index:-251658240;visibility:visible">
            <v:imagedata r:id="rId4" o:title=""/>
          </v:shape>
        </w:pict>
      </w:r>
      <w:r w:rsidRPr="00D312FE">
        <w:rPr>
          <w:rFonts w:ascii="Times New Roman" w:hAnsi="Times New Roman"/>
          <w:color w:val="000000"/>
          <w:sz w:val="28"/>
          <w:szCs w:val="28"/>
        </w:rPr>
        <w:t>МБДОУ «Детский сад № 43»</w:t>
      </w:r>
    </w:p>
    <w:p w:rsidR="00975B41" w:rsidRPr="00D312FE" w:rsidRDefault="00975B41" w:rsidP="006437BF">
      <w:pPr>
        <w:widowControl w:val="0"/>
        <w:spacing w:after="0" w:line="240" w:lineRule="auto"/>
        <w:jc w:val="right"/>
        <w:rPr>
          <w:rFonts w:ascii="Times New Roman" w:hAnsi="Times New Roman"/>
          <w:sz w:val="28"/>
          <w:szCs w:val="28"/>
        </w:rPr>
      </w:pPr>
      <w:r>
        <w:rPr>
          <w:rFonts w:ascii="Times New Roman" w:hAnsi="Times New Roman"/>
          <w:color w:val="000000"/>
          <w:sz w:val="28"/>
          <w:szCs w:val="28"/>
        </w:rPr>
        <w:t>___________ О.В. Питиримова</w:t>
      </w:r>
    </w:p>
    <w:p w:rsidR="00975B41" w:rsidRPr="008158DF" w:rsidRDefault="00975B41" w:rsidP="006437BF">
      <w:pPr>
        <w:widowControl w:val="0"/>
        <w:spacing w:after="0" w:line="240" w:lineRule="auto"/>
        <w:jc w:val="right"/>
        <w:rPr>
          <w:rFonts w:ascii="Times New Roman" w:hAnsi="Times New Roman"/>
          <w:sz w:val="28"/>
          <w:szCs w:val="28"/>
        </w:rPr>
      </w:pPr>
      <w:r w:rsidRPr="00D312FE">
        <w:rPr>
          <w:rFonts w:ascii="Times New Roman" w:hAnsi="Times New Roman"/>
          <w:color w:val="000000"/>
          <w:sz w:val="28"/>
          <w:szCs w:val="28"/>
        </w:rPr>
        <w:t>№</w:t>
      </w:r>
      <w:r>
        <w:rPr>
          <w:rFonts w:ascii="Times New Roman" w:hAnsi="Times New Roman"/>
          <w:color w:val="000000"/>
          <w:sz w:val="28"/>
          <w:szCs w:val="28"/>
        </w:rPr>
        <w:t xml:space="preserve"> 21</w:t>
      </w:r>
      <w:r>
        <w:rPr>
          <w:rFonts w:ascii="Times New Roman" w:hAnsi="Times New Roman"/>
          <w:sz w:val="28"/>
          <w:szCs w:val="28"/>
        </w:rPr>
        <w:t> о</w:t>
      </w:r>
      <w:r w:rsidRPr="008158DF">
        <w:rPr>
          <w:rFonts w:ascii="Times New Roman" w:hAnsi="Times New Roman"/>
          <w:sz w:val="28"/>
          <w:szCs w:val="28"/>
        </w:rPr>
        <w:t xml:space="preserve">т </w:t>
      </w:r>
      <w:r>
        <w:rPr>
          <w:rFonts w:ascii="Times New Roman" w:hAnsi="Times New Roman"/>
          <w:sz w:val="28"/>
          <w:szCs w:val="28"/>
        </w:rPr>
        <w:t xml:space="preserve">10.03. </w:t>
      </w:r>
      <w:smartTag w:uri="urn:schemas-microsoft-com:office:smarttags" w:element="metricconverter">
        <w:smartTagPr>
          <w:attr w:name="ProductID" w:val="2023 г"/>
        </w:smartTagPr>
        <w:r>
          <w:rPr>
            <w:rFonts w:ascii="Times New Roman" w:hAnsi="Times New Roman"/>
            <w:sz w:val="28"/>
            <w:szCs w:val="28"/>
          </w:rPr>
          <w:t>2023 г</w:t>
        </w:r>
      </w:smartTag>
      <w:r>
        <w:rPr>
          <w:rFonts w:ascii="Times New Roman" w:hAnsi="Times New Roman"/>
          <w:sz w:val="28"/>
          <w:szCs w:val="28"/>
        </w:rPr>
        <w:t>.</w:t>
      </w:r>
    </w:p>
    <w:p w:rsidR="00975B41" w:rsidRPr="008158DF" w:rsidRDefault="00975B41" w:rsidP="006437BF">
      <w:pPr>
        <w:pStyle w:val="ConsPlusTitle"/>
        <w:ind w:firstLine="540"/>
        <w:jc w:val="both"/>
        <w:outlineLvl w:val="0"/>
        <w:rPr>
          <w:rFonts w:ascii="Times New Roman" w:hAnsi="Times New Roman" w:cs="Times New Roman"/>
          <w:sz w:val="28"/>
          <w:szCs w:val="28"/>
        </w:rPr>
      </w:pPr>
    </w:p>
    <w:p w:rsidR="00975B41" w:rsidRPr="008158DF" w:rsidRDefault="00975B41" w:rsidP="006437BF">
      <w:pPr>
        <w:pStyle w:val="ConsPlusTitle"/>
        <w:ind w:firstLine="540"/>
        <w:jc w:val="both"/>
        <w:outlineLvl w:val="0"/>
        <w:rPr>
          <w:rFonts w:ascii="Times New Roman" w:hAnsi="Times New Roman" w:cs="Times New Roman"/>
          <w:sz w:val="28"/>
          <w:szCs w:val="28"/>
        </w:rPr>
      </w:pPr>
    </w:p>
    <w:p w:rsidR="00975B41" w:rsidRDefault="00975B41" w:rsidP="006437BF">
      <w:pPr>
        <w:jc w:val="center"/>
        <w:rPr>
          <w:rFonts w:ascii="Times New Roman" w:hAnsi="Times New Roman"/>
          <w:b/>
          <w:bCs/>
          <w:sz w:val="28"/>
          <w:szCs w:val="28"/>
        </w:rPr>
      </w:pPr>
      <w:r w:rsidRPr="006437BF">
        <w:rPr>
          <w:rFonts w:ascii="Times New Roman" w:hAnsi="Times New Roman"/>
          <w:b/>
          <w:bCs/>
          <w:sz w:val="28"/>
          <w:szCs w:val="28"/>
        </w:rPr>
        <w:t xml:space="preserve">Положение </w:t>
      </w:r>
    </w:p>
    <w:p w:rsidR="00975B41" w:rsidRDefault="00975B41" w:rsidP="006437BF">
      <w:pPr>
        <w:jc w:val="center"/>
        <w:rPr>
          <w:rFonts w:ascii="Times New Roman" w:hAnsi="Times New Roman"/>
          <w:b/>
          <w:bCs/>
          <w:sz w:val="28"/>
          <w:szCs w:val="28"/>
        </w:rPr>
      </w:pPr>
      <w:r w:rsidRPr="006437BF">
        <w:rPr>
          <w:rFonts w:ascii="Times New Roman" w:hAnsi="Times New Roman"/>
          <w:b/>
          <w:bCs/>
          <w:sz w:val="28"/>
          <w:szCs w:val="28"/>
        </w:rPr>
        <w:t xml:space="preserve">об антикоррупционной политике муниципального бюджетного дошкольного образовательного учреждения </w:t>
      </w:r>
    </w:p>
    <w:p w:rsidR="00975B41" w:rsidRPr="006437BF" w:rsidRDefault="00975B41" w:rsidP="006437BF">
      <w:pPr>
        <w:jc w:val="center"/>
        <w:rPr>
          <w:rFonts w:ascii="Times New Roman" w:hAnsi="Times New Roman"/>
          <w:b/>
          <w:bCs/>
          <w:sz w:val="28"/>
          <w:szCs w:val="28"/>
        </w:rPr>
      </w:pPr>
      <w:r>
        <w:rPr>
          <w:rFonts w:ascii="Times New Roman" w:hAnsi="Times New Roman"/>
          <w:b/>
          <w:bCs/>
          <w:sz w:val="28"/>
          <w:szCs w:val="28"/>
        </w:rPr>
        <w:t xml:space="preserve">  </w:t>
      </w:r>
      <w:r w:rsidRPr="006437BF">
        <w:rPr>
          <w:rFonts w:ascii="Times New Roman" w:hAnsi="Times New Roman"/>
          <w:b/>
          <w:bCs/>
          <w:sz w:val="28"/>
          <w:szCs w:val="28"/>
        </w:rPr>
        <w:t>«Детский сад № 43»</w:t>
      </w:r>
    </w:p>
    <w:p w:rsidR="00975B41" w:rsidRPr="006437BF" w:rsidRDefault="00975B41" w:rsidP="006437BF">
      <w:pPr>
        <w:jc w:val="center"/>
        <w:rPr>
          <w:rFonts w:ascii="Times New Roman" w:hAnsi="Times New Roman"/>
          <w:b/>
          <w:bCs/>
          <w:sz w:val="28"/>
          <w:szCs w:val="28"/>
        </w:rPr>
      </w:pPr>
    </w:p>
    <w:p w:rsidR="00975B41" w:rsidRDefault="00975B41" w:rsidP="006437BF">
      <w:pPr>
        <w:rPr>
          <w:rFonts w:ascii="Times New Roman" w:hAnsi="Times New Roman"/>
          <w:sz w:val="28"/>
          <w:szCs w:val="28"/>
        </w:rPr>
      </w:pPr>
    </w:p>
    <w:p w:rsidR="00975B41" w:rsidRDefault="00975B41" w:rsidP="006437BF">
      <w:pPr>
        <w:rPr>
          <w:rFonts w:ascii="Times New Roman" w:hAnsi="Times New Roman"/>
          <w:sz w:val="28"/>
          <w:szCs w:val="28"/>
        </w:rPr>
      </w:pPr>
    </w:p>
    <w:p w:rsidR="00975B41" w:rsidRPr="006437BF" w:rsidRDefault="00975B41" w:rsidP="006A684D">
      <w:pPr>
        <w:jc w:val="center"/>
        <w:rPr>
          <w:rFonts w:ascii="Times New Roman" w:hAnsi="Times New Roman"/>
          <w:sz w:val="28"/>
          <w:szCs w:val="28"/>
        </w:rPr>
      </w:pPr>
      <w:r w:rsidRPr="006437BF">
        <w:rPr>
          <w:rFonts w:ascii="Times New Roman" w:hAnsi="Times New Roman"/>
          <w:sz w:val="28"/>
          <w:szCs w:val="28"/>
        </w:rPr>
        <w:t>I. Общие положения</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xml:space="preserve">1.1. Настоящее Положение </w:t>
      </w:r>
      <w:bookmarkStart w:id="0" w:name="_Hlk131576167"/>
      <w:r w:rsidRPr="006437BF">
        <w:rPr>
          <w:rFonts w:ascii="Times New Roman" w:hAnsi="Times New Roman"/>
          <w:sz w:val="28"/>
          <w:szCs w:val="28"/>
        </w:rPr>
        <w:t xml:space="preserve">об антикоррупционной политике муниципального бюджетного дошкольного образовательного учреждения «Детский сад № </w:t>
      </w:r>
      <w:bookmarkEnd w:id="0"/>
      <w:r>
        <w:rPr>
          <w:rFonts w:ascii="Times New Roman" w:hAnsi="Times New Roman"/>
          <w:sz w:val="28"/>
          <w:szCs w:val="28"/>
        </w:rPr>
        <w:t>43</w:t>
      </w:r>
      <w:r w:rsidRPr="006437BF">
        <w:rPr>
          <w:rFonts w:ascii="Times New Roman" w:hAnsi="Times New Roman"/>
          <w:sz w:val="28"/>
          <w:szCs w:val="28"/>
        </w:rPr>
        <w:t xml:space="preserve">» (далее - Положение) разработано во исполнение подпункта " б" пункта 25 Указа Президента Российской Федерации от 2 апреля </w:t>
      </w:r>
      <w:smartTag w:uri="urn:schemas-microsoft-com:office:smarttags" w:element="metricconverter">
        <w:smartTagPr>
          <w:attr w:name="ProductID" w:val="2013 г"/>
        </w:smartTagPr>
        <w:r w:rsidRPr="006437BF">
          <w:rPr>
            <w:rFonts w:ascii="Times New Roman" w:hAnsi="Times New Roman"/>
            <w:sz w:val="28"/>
            <w:szCs w:val="28"/>
          </w:rPr>
          <w:t>2013 г</w:t>
        </w:r>
      </w:smartTag>
      <w:r w:rsidRPr="006437BF">
        <w:rPr>
          <w:rFonts w:ascii="Times New Roman" w:hAnsi="Times New Roman"/>
          <w:sz w:val="28"/>
          <w:szCs w:val="28"/>
        </w:rPr>
        <w:t xml:space="preserve">. N 309 " О мерах по реализации отдельных положений Федерального закона " О противодействии коррупции" и в соответствии со статьей 13.3 Федерального закона от 25 декабря </w:t>
      </w:r>
      <w:smartTag w:uri="urn:schemas-microsoft-com:office:smarttags" w:element="metricconverter">
        <w:smartTagPr>
          <w:attr w:name="ProductID" w:val="2008 г"/>
        </w:smartTagPr>
        <w:r w:rsidRPr="006437BF">
          <w:rPr>
            <w:rFonts w:ascii="Times New Roman" w:hAnsi="Times New Roman"/>
            <w:sz w:val="28"/>
            <w:szCs w:val="28"/>
          </w:rPr>
          <w:t>2008 г</w:t>
        </w:r>
      </w:smartTag>
      <w:r w:rsidRPr="006437BF">
        <w:rPr>
          <w:rFonts w:ascii="Times New Roman" w:hAnsi="Times New Roman"/>
          <w:sz w:val="28"/>
          <w:szCs w:val="28"/>
        </w:rPr>
        <w:t xml:space="preserve">. N 273-ФЗ " О противодействии коррупции" в соответствии с Методическими указаниями Минтруда РФ от 08.11.2013 г.) и определяет задачи, основные принципы противодействия коррупции и меры предупреждения коррупционных правонарушений в муниципальном бюджетном дошкольном образовательном учреждении «Детский сад № </w:t>
      </w:r>
      <w:r>
        <w:rPr>
          <w:rFonts w:ascii="Times New Roman" w:hAnsi="Times New Roman"/>
          <w:sz w:val="28"/>
          <w:szCs w:val="28"/>
        </w:rPr>
        <w:t>43</w:t>
      </w:r>
      <w:r w:rsidRPr="006437BF">
        <w:rPr>
          <w:rFonts w:ascii="Times New Roman" w:hAnsi="Times New Roman"/>
          <w:sz w:val="28"/>
          <w:szCs w:val="28"/>
        </w:rPr>
        <w:t>» (далее - Организация).</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1.2. В настоящем Положении определяются основные принципы и меры противодействия коррупции, и устанавливается структура организации антикоррупционной деятельности на Предприятии.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1.3. Целью принятия настоящего Положения является исполнение обязанности Предприятия по утверждению и применению мер предупреждения, выявления и противодействия коррупции (вовлечения Предприятия в коррупцию) в интересах гражданского общества, собственника Предприятия.</w:t>
      </w:r>
    </w:p>
    <w:p w:rsidR="00975B41" w:rsidRPr="006437BF" w:rsidRDefault="00975B41" w:rsidP="006437BF">
      <w:pPr>
        <w:rPr>
          <w:rFonts w:ascii="Times New Roman" w:hAnsi="Times New Roman"/>
          <w:sz w:val="28"/>
          <w:szCs w:val="28"/>
        </w:rPr>
      </w:pPr>
    </w:p>
    <w:p w:rsidR="00975B41" w:rsidRPr="006437BF" w:rsidRDefault="00975B41" w:rsidP="006A684D">
      <w:pPr>
        <w:jc w:val="center"/>
        <w:rPr>
          <w:rFonts w:ascii="Times New Roman" w:hAnsi="Times New Roman"/>
          <w:sz w:val="28"/>
          <w:szCs w:val="28"/>
        </w:rPr>
      </w:pPr>
      <w:r w:rsidRPr="006437BF">
        <w:rPr>
          <w:rFonts w:ascii="Times New Roman" w:hAnsi="Times New Roman"/>
          <w:sz w:val="28"/>
          <w:szCs w:val="28"/>
        </w:rPr>
        <w:t>II. Основные понятия и определения</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2.1. Для целей настоящего Положения используются следующие понятия, определения и сокращения:</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2.2.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2.3.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 273-ФЗ):</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в) по минимизации и (или) ликвидации последствий коррупционных правонарушений.</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2.4. 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2.5. 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2.6. 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2.7. 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2.8. Личная заинтересованность работника - заинтересованность работника Организации,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III. Основные принципы противодействия коррупции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3.1. Противодействие коррупции в Организации основывается на следующих ключевых принципах:</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3.2. Принцип соответствия антикоррупционной политики Организации действующему законодательству и общепринятым нормам.</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Предприятию.</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Предприятие при осуществлении своей финансово-хозяйственной деятельности придерживается принципа верховенства закона над текущими коммерческими интересами Организации.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3.3. Неприятие коррупции (принцип «нулевой толерантности»).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Организация при осуществлении своей финансово-хозяйственной деятельности придерживается принципа «нулевой толерантности», то есть неприятия коррупции в любых её формах и проявлениях, в том числе при взаимодействии со своими контрагентами, а равно государственными и муниципальными служащими, представителями международных организаций.</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Организация безусловно запрещает всем работникам, прямо или косвенно, лично или через посредничество третьих лиц (действующих от имени или в интересах Предприятия) участвовать в любой деятельности, совершать любые действия, которые могут быть квалифицированы как коррупция.</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Организация безусловно запрещает всем работникам использовать каких-либо третьих лиц (в том числе деловых партнеров и представителей Организации), участвовать в любой деятельности, совершать любые действия, которые противоречат настоящему Положению и (или) могут быть квалифицированы как коррупция.</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3.4. Принцип личного примера руководства.</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3.5. Принцип вовлеченности работников.</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3.6. Принцип соразмерности антикоррупционных процедур риску коррупции.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3.7. Принцип эффективности антикоррупционных процедур.</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Применение на Предприятии таких антикоррупционных мероприятий, которые имеют низкую стоимость, обеспечивают простоту реализации и приносят значимый результат.</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3.8. Принцип ответственности и неотвратимости наказания.</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3.9. Принцип открытости хозяйственной деятельности.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Информирование контрагентов, партнеров и общественности о принятых в Организации антикоррупционных стандартах хозяйственной деятельности, с целью минимизировать риск деловых отношений с контрагентами, которые могут быть вовлечены в коррупционную деятельность.</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3.10. Принцип постоянного контроля и регулярного мониторинга.</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В связи с возможным изменением во времени коррупционных рисков и иных факторов, оказывающих влияние на хозяйственную деятельность, Организация осуществляет мониторинг внедренных адекватных мероприятий по предотвращению коррупции, контролирует их соблюдение, а при необходимости пересматривает и совершенствует их.</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IV. Меры предупреждения коррупции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4. Предупреждение коррупции в Организации осуществляется путем:</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проведения в Организации единой антикоррупционной политики в области противодействия коррупции, направленной на формирование нетерпимости к коррупционному поведению, в том числе:</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утверждение и применение настоящего Положения;</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ознакомление с настоящим Положением работников Организации и возложения на них обязанности по безусловному соблюдению норм Положения.</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обучения и информирования работников Организации;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ведения достоверного и полного учета фактов хозяйственной деятельности;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предъявление соответствующих требований к должностным лицам Организации и кандидатам на руководящие должности Организации;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проверки на предмет соблюдения в Организации антикоррупционного законодательства Российской Федерации;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внедрения в практику кадровой работы Организации правила, в соответствии с которым безупречное и эффективное соблюдение работником норм настоящего Положения и иных требований применимого законодательства по вопросам противодействия коррупции должно в обязательном порядке учитываться:</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при определении результата испытания работника в случае заключения трудового договора с работником с условием об испытании;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при назначении его на вышестоящую должность или при его поощрении.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IV. Основные направления противодействия коррупции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5. Основными направлениями деятельности Организации по противодействию коррупции являются:</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проведение единой политики Организации в области противодействия коррупции;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взаимодействие Организации по вопросам противодействия коррупции с государственными органами, организациями, а также с гражданами и институтами гражданского общества;</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проведение антикоррупционных экспертиз внутренних документов Организации и условий заключаемых сделок с участием Организации;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нужд Предприятия.</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принятие мер, направленных на привлечение работников Организации к более активному участию в противодействии коррупции, на формирование в Организации негативного отношения к коррупционному поведению;</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совершенствование порядка использования имущества и ресурсов Организации.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VI. Должностные лица Организации, ответственные за реализацию антикоррупционной политики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6.1. Заведующий Организации отвечает за организацию всех мероприятий, направленных на реализацию принципов и требований настоящего Положения, включая назначение лиц, ответственных за разработку антикоррупционных процедур, их внедрение и контроль.</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6.2. Ответственными лицами за реализацию антикоррупционной политики, исходя из собственных потребностей Организации, задач, специфики деятельности, организационной структуры являются заведующий, старший воспитатель, заместитель заведующего по АХР, которые в рамках Организации и антикоррупционной деятельности осуществляют:</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организацию проведения оценки коррупционных рисков;</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организацию обучающих мероприятий по вопросам профилактики и противодействия коррупции и индивидуального консультирования работников;</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проведение оценки результатов антикоррупционной работы и подготовка соответствующих отчетных материалов руководству Организации.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6.6. Для рассмотрения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 предотвращения и урегулирования конфликта интересов в Организации создается Комиссия по противодействию коррупции.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VII. Порядок предотвращения и урегулирования конфликта интересов</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7.1. 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7.2. Должностным лицом, ответственным за прием сведений о возникающих (имеющихся) конфликтах интересов является ответственное лицо за реализацию антикоррупционной политики в Организации (наименование должности). Рассмотрение сведений о возникающих (имеющихся) конфликтах интересов для принятия мер по предотвращению и урегулированию конфликта интересов в Организации осуществляется Комиссией по противодействию коррупции Организации.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7.3. Устанавливаются следующие виды раскрытия конфликта интересов:</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раскрытие сведений о конфликте интересов при приеме на работу;</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раскрытие сведений о конфликте интересов при назначении на новую должность;</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разовое раскрытие сведений по мере возникновения ситуаций конфликта интересов.</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7.4. 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 Организация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с целью оценки серьезности возникающих для Организации рисков и выбора наиболее подходящей формы урегулирования конфликта интересов. В итоге этой работы Организация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прийти к выводу, что конфликт интересов имеет место, и использовать различные способы его разрешения, в том числе:</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ограничение доступа работника к конкретной информации, которая может затрагивать личные интересы работника;</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пересмотр и изменение функциональных обязанностей работника;</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отказ работника от своего личного интереса, порождающего конфликт с интересами Организации;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увольнение работника из Организации по инициативе работника.</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7.5.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7.6. Положением устанавливаются следующие обязанности работников в связи с раскрытием и урегулированием конфликта интересов:</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избегать (по возможности) ситуаций и обстоятельств, которые могут привести к конфликту интересов;</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раскрывать возникший (реальный) или потенциальный конфликт интересов;</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содействовать урегулированию возникшего конфликта интересов.</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VIII. Область применения политики и круг лиц, попадающих под ее действие</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8.1. Основным кругом лиц, попадающих под действие настоящего Положения, являются работники Организации, находящиеся с ним в трудовых отношениях, вне зависимости от занимаемой должности и выполняемых функций. Положение может распространяться и на других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могут быть закреплены в договорах, заключаемых Организацией с контрагентами.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8.2. В организации устанавливаются следующие обязанности работников по предупреждению и противодействию коррупции: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незамедлительно информировать непосредственного руководителя, ответственное лицо за реализацию антикоррупционной политики, руководство Организации о случаях склонения работника к совершению коррупционных правонарушений;</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незамедлительно информировать непосредственного руководителя, ответственное лицо за реализацию антикоррупционной политики, руководство Предприятия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 сообщить непосредственному руководителю, ответственному лицу за реализацию антикоррупционной политики о возможности возникновения либо возникшем у работника конфликте интересов.</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IX. Ответственность работников за несоблюдение требований антикоррупционной политики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9.1. Все работники Организации, независимо от занимаемой должности, несут персональную ответственность за соблюдение принципов и требований настоящей Политики, а также за действия (бездействие) подчин</w:t>
      </w:r>
      <w:r>
        <w:rPr>
          <w:rFonts w:ascii="Times New Roman" w:hAnsi="Times New Roman"/>
          <w:sz w:val="28"/>
          <w:szCs w:val="28"/>
        </w:rPr>
        <w:t>ё</w:t>
      </w:r>
      <w:r w:rsidRPr="006437BF">
        <w:rPr>
          <w:rFonts w:ascii="Times New Roman" w:hAnsi="Times New Roman"/>
          <w:sz w:val="28"/>
          <w:szCs w:val="28"/>
        </w:rPr>
        <w:t>нных им лиц, нарушающие эти принципы и требования.</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9.2. В соответствии со статьей 13 Федерального закона от 25 декабря 2008 года № 273-ФЗ "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X. Порядок пересмотра и внесения изменений</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10.1. Если по результатам мониторинга возникают сомнения в эффективности реализуемых антикоррупционных мероприятий, в настоящее Положение вносятся изменения и дополнения.</w:t>
      </w:r>
    </w:p>
    <w:p w:rsidR="00975B41" w:rsidRPr="006437BF" w:rsidRDefault="00975B41" w:rsidP="006437BF">
      <w:pPr>
        <w:rPr>
          <w:rFonts w:ascii="Times New Roman" w:hAnsi="Times New Roman"/>
          <w:sz w:val="28"/>
          <w:szCs w:val="28"/>
        </w:rPr>
      </w:pPr>
    </w:p>
    <w:p w:rsidR="00975B41" w:rsidRPr="006437BF" w:rsidRDefault="00975B41" w:rsidP="006437BF">
      <w:pPr>
        <w:rPr>
          <w:rFonts w:ascii="Times New Roman" w:hAnsi="Times New Roman"/>
          <w:sz w:val="28"/>
          <w:szCs w:val="28"/>
        </w:rPr>
      </w:pPr>
      <w:r w:rsidRPr="006437BF">
        <w:rPr>
          <w:rFonts w:ascii="Times New Roman" w:hAnsi="Times New Roman"/>
          <w:sz w:val="28"/>
          <w:szCs w:val="28"/>
        </w:rPr>
        <w:t>10.2. Пересмотр принятой антикоррупционной политики может проводиться при внесении изменений в Трудовой кодекс Российской Федерации и законодательство Российской Федерации о противодействии коррупции.</w:t>
      </w:r>
    </w:p>
    <w:p w:rsidR="00975B41" w:rsidRPr="006437BF" w:rsidRDefault="00975B41" w:rsidP="006437BF">
      <w:pPr>
        <w:rPr>
          <w:rFonts w:ascii="Times New Roman" w:hAnsi="Times New Roman"/>
          <w:sz w:val="28"/>
          <w:szCs w:val="28"/>
        </w:rPr>
      </w:pPr>
    </w:p>
    <w:sectPr w:rsidR="00975B41" w:rsidRPr="006437BF" w:rsidSect="00D654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43DD"/>
    <w:rsid w:val="006437BF"/>
    <w:rsid w:val="006A684D"/>
    <w:rsid w:val="008158DF"/>
    <w:rsid w:val="00975B41"/>
    <w:rsid w:val="00B043DD"/>
    <w:rsid w:val="00C50CDD"/>
    <w:rsid w:val="00C80716"/>
    <w:rsid w:val="00D312FE"/>
    <w:rsid w:val="00D654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07"/>
    <w:pPr>
      <w:spacing w:after="160" w:line="259" w:lineRule="auto"/>
    </w:pPr>
    <w:rPr>
      <w:kern w:val="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6437BF"/>
    <w:pPr>
      <w:widowControl w:val="0"/>
      <w:autoSpaceDE w:val="0"/>
      <w:autoSpaceDN w:val="0"/>
      <w:adjustRightInd w:val="0"/>
    </w:pPr>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13</Pages>
  <Words>2938</Words>
  <Characters>16751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43</dc:creator>
  <cp:keywords/>
  <dc:description/>
  <cp:lastModifiedBy>User</cp:lastModifiedBy>
  <cp:revision>5</cp:revision>
  <dcterms:created xsi:type="dcterms:W3CDTF">2023-04-04T22:42:00Z</dcterms:created>
  <dcterms:modified xsi:type="dcterms:W3CDTF">2023-04-05T23:58:00Z</dcterms:modified>
</cp:coreProperties>
</file>